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Mkatabulky"/>
        <w:tblW w:w="9209" w:type="dxa"/>
        <w:tblLook w:val="04A0" w:firstRow="1" w:lastRow="0" w:firstColumn="1" w:lastColumn="0" w:noHBand="0" w:noVBand="1"/>
      </w:tblPr>
      <w:tblGrid>
        <w:gridCol w:w="4531"/>
        <w:gridCol w:w="4678"/>
      </w:tblGrid>
      <w:tr w:rsidR="00557993" w14:paraId="0A7DBF18" w14:textId="77777777" w:rsidTr="00117D82">
        <w:tc>
          <w:tcPr>
            <w:tcW w:w="4531" w:type="dxa"/>
          </w:tcPr>
          <w:p w14:paraId="144FE7C8" w14:textId="77777777" w:rsidR="00557993" w:rsidRPr="003640B0" w:rsidRDefault="00557993" w:rsidP="00557993">
            <w:pPr>
              <w:jc w:val="center"/>
              <w:rPr>
                <w:b/>
                <w:sz w:val="36"/>
                <w:szCs w:val="36"/>
              </w:rPr>
            </w:pPr>
            <w:r w:rsidRPr="003640B0">
              <w:rPr>
                <w:b/>
                <w:sz w:val="36"/>
                <w:szCs w:val="36"/>
              </w:rPr>
              <w:t xml:space="preserve">PLÁN UČIVA NA TÝDEN OD </w:t>
            </w:r>
          </w:p>
        </w:tc>
        <w:tc>
          <w:tcPr>
            <w:tcW w:w="4678" w:type="dxa"/>
          </w:tcPr>
          <w:p w14:paraId="672A6659" w14:textId="5F5556FE" w:rsidR="00557993" w:rsidRPr="00515185" w:rsidRDefault="00452942" w:rsidP="006135ED">
            <w:pPr>
              <w:jc w:val="center"/>
              <w:rPr>
                <w:i/>
                <w:iCs/>
                <w:sz w:val="36"/>
                <w:szCs w:val="36"/>
              </w:rPr>
            </w:pPr>
            <w:r>
              <w:rPr>
                <w:i/>
                <w:iCs/>
                <w:sz w:val="36"/>
                <w:szCs w:val="36"/>
              </w:rPr>
              <w:t xml:space="preserve"> </w:t>
            </w:r>
            <w:r w:rsidR="00B2419E">
              <w:rPr>
                <w:i/>
                <w:iCs/>
                <w:sz w:val="36"/>
                <w:szCs w:val="36"/>
              </w:rPr>
              <w:t xml:space="preserve"> </w:t>
            </w:r>
            <w:r w:rsidR="003A36C1">
              <w:rPr>
                <w:i/>
                <w:iCs/>
                <w:sz w:val="36"/>
                <w:szCs w:val="36"/>
              </w:rPr>
              <w:t>2</w:t>
            </w:r>
            <w:r w:rsidR="00891869">
              <w:rPr>
                <w:i/>
                <w:iCs/>
                <w:sz w:val="36"/>
                <w:szCs w:val="36"/>
              </w:rPr>
              <w:t xml:space="preserve">. </w:t>
            </w:r>
            <w:r w:rsidR="009F4F88">
              <w:rPr>
                <w:i/>
                <w:iCs/>
                <w:sz w:val="36"/>
                <w:szCs w:val="36"/>
              </w:rPr>
              <w:t>1</w:t>
            </w:r>
            <w:r w:rsidR="003A36C1">
              <w:rPr>
                <w:i/>
                <w:iCs/>
                <w:sz w:val="36"/>
                <w:szCs w:val="36"/>
              </w:rPr>
              <w:t>2</w:t>
            </w:r>
            <w:r w:rsidR="00891869">
              <w:rPr>
                <w:i/>
                <w:iCs/>
                <w:sz w:val="36"/>
                <w:szCs w:val="36"/>
              </w:rPr>
              <w:t>.</w:t>
            </w:r>
            <w:r w:rsidR="00A45667">
              <w:rPr>
                <w:i/>
                <w:iCs/>
                <w:sz w:val="36"/>
                <w:szCs w:val="36"/>
              </w:rPr>
              <w:t xml:space="preserve"> </w:t>
            </w:r>
            <w:r w:rsidR="003A0F94">
              <w:rPr>
                <w:i/>
                <w:iCs/>
                <w:sz w:val="36"/>
                <w:szCs w:val="36"/>
              </w:rPr>
              <w:t xml:space="preserve">do </w:t>
            </w:r>
            <w:r w:rsidR="003A36C1">
              <w:rPr>
                <w:i/>
                <w:iCs/>
                <w:sz w:val="36"/>
                <w:szCs w:val="36"/>
              </w:rPr>
              <w:t>6</w:t>
            </w:r>
            <w:r w:rsidR="003A0F94">
              <w:rPr>
                <w:i/>
                <w:iCs/>
                <w:sz w:val="36"/>
                <w:szCs w:val="36"/>
              </w:rPr>
              <w:t>. 1</w:t>
            </w:r>
            <w:r w:rsidR="003A36C1">
              <w:rPr>
                <w:i/>
                <w:iCs/>
                <w:sz w:val="36"/>
                <w:szCs w:val="36"/>
              </w:rPr>
              <w:t>2</w:t>
            </w:r>
            <w:r w:rsidR="003A0F94">
              <w:rPr>
                <w:i/>
                <w:iCs/>
                <w:sz w:val="36"/>
                <w:szCs w:val="36"/>
              </w:rPr>
              <w:t xml:space="preserve">. </w:t>
            </w:r>
            <w:r w:rsidR="00A45667">
              <w:rPr>
                <w:i/>
                <w:iCs/>
                <w:sz w:val="36"/>
                <w:szCs w:val="36"/>
              </w:rPr>
              <w:t>2024</w:t>
            </w:r>
          </w:p>
        </w:tc>
      </w:tr>
      <w:tr w:rsidR="003640B0" w14:paraId="7C546FE4" w14:textId="77777777" w:rsidTr="00117D82">
        <w:tc>
          <w:tcPr>
            <w:tcW w:w="9209" w:type="dxa"/>
            <w:gridSpan w:val="2"/>
          </w:tcPr>
          <w:p w14:paraId="4B991D1C" w14:textId="43445CE3" w:rsidR="003640B0" w:rsidRDefault="003640B0" w:rsidP="725120AE">
            <w:pPr>
              <w:rPr>
                <w:sz w:val="24"/>
                <w:szCs w:val="24"/>
              </w:rPr>
            </w:pPr>
            <w:r w:rsidRPr="0564D125">
              <w:rPr>
                <w:sz w:val="24"/>
                <w:szCs w:val="24"/>
              </w:rPr>
              <w:t>Třída:</w:t>
            </w:r>
            <w:r w:rsidR="376A0E6A" w:rsidRPr="0564D125">
              <w:rPr>
                <w:sz w:val="24"/>
                <w:szCs w:val="24"/>
              </w:rPr>
              <w:t xml:space="preserve">  </w:t>
            </w:r>
            <w:r w:rsidR="00F66361" w:rsidRPr="00B842EB">
              <w:rPr>
                <w:b/>
                <w:sz w:val="24"/>
                <w:szCs w:val="24"/>
              </w:rPr>
              <w:t>2</w:t>
            </w:r>
            <w:r w:rsidR="1036D31C" w:rsidRPr="00B842EB">
              <w:rPr>
                <w:b/>
                <w:sz w:val="24"/>
                <w:szCs w:val="24"/>
              </w:rPr>
              <w:t>.A</w:t>
            </w:r>
          </w:p>
          <w:p w14:paraId="0A37501D" w14:textId="77777777" w:rsidR="003640B0" w:rsidRPr="003640B0" w:rsidRDefault="003640B0" w:rsidP="00C30A0A">
            <w:pPr>
              <w:rPr>
                <w:sz w:val="24"/>
                <w:szCs w:val="24"/>
              </w:rPr>
            </w:pPr>
          </w:p>
        </w:tc>
      </w:tr>
    </w:tbl>
    <w:p w14:paraId="5DAB6C7B" w14:textId="77777777" w:rsidR="00B76E46" w:rsidRDefault="00B76E46" w:rsidP="00C30A0A"/>
    <w:tbl>
      <w:tblPr>
        <w:tblStyle w:val="Mkatabulky"/>
        <w:tblW w:w="9209" w:type="dxa"/>
        <w:tblLook w:val="04A0" w:firstRow="1" w:lastRow="0" w:firstColumn="1" w:lastColumn="0" w:noHBand="0" w:noVBand="1"/>
      </w:tblPr>
      <w:tblGrid>
        <w:gridCol w:w="1555"/>
        <w:gridCol w:w="7654"/>
      </w:tblGrid>
      <w:tr w:rsidR="003640B0" w14:paraId="209F4260" w14:textId="77777777" w:rsidTr="00D14121">
        <w:tc>
          <w:tcPr>
            <w:tcW w:w="1555" w:type="dxa"/>
          </w:tcPr>
          <w:p w14:paraId="678E1A37" w14:textId="77777777" w:rsidR="003640B0" w:rsidRPr="003640B0" w:rsidRDefault="003640B0" w:rsidP="00C30A0A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Český jazyk</w:t>
            </w:r>
          </w:p>
        </w:tc>
        <w:tc>
          <w:tcPr>
            <w:tcW w:w="7654" w:type="dxa"/>
          </w:tcPr>
          <w:p w14:paraId="3599C4B0" w14:textId="5675F8EE" w:rsidR="005B6C2A" w:rsidRDefault="007B3370" w:rsidP="000B7A98">
            <w:pPr>
              <w:rPr>
                <w:rFonts w:eastAsia="Times New Roman" w:cstheme="minorHAnsi"/>
                <w:bCs/>
                <w:sz w:val="24"/>
                <w:szCs w:val="24"/>
              </w:rPr>
            </w:pPr>
            <w:r w:rsidRPr="003A36C1">
              <w:rPr>
                <w:rFonts w:eastAsia="Times New Roman" w:cstheme="minorHAnsi"/>
                <w:b/>
                <w:sz w:val="24"/>
                <w:szCs w:val="24"/>
              </w:rPr>
              <w:t>Čtení s</w:t>
            </w:r>
            <w:r w:rsidR="002B5B9C" w:rsidRPr="003A36C1">
              <w:rPr>
                <w:rFonts w:eastAsia="Times New Roman" w:cstheme="minorHAnsi"/>
                <w:b/>
                <w:sz w:val="24"/>
                <w:szCs w:val="24"/>
              </w:rPr>
              <w:t> </w:t>
            </w:r>
            <w:r w:rsidRPr="003A36C1">
              <w:rPr>
                <w:rFonts w:eastAsia="Times New Roman" w:cstheme="minorHAnsi"/>
                <w:b/>
                <w:sz w:val="24"/>
                <w:szCs w:val="24"/>
              </w:rPr>
              <w:t>porozuměním</w:t>
            </w:r>
            <w:r w:rsidR="002B5B9C" w:rsidRPr="003A0F94">
              <w:rPr>
                <w:rFonts w:eastAsia="Times New Roman" w:cstheme="minorHAnsi"/>
                <w:bCs/>
                <w:sz w:val="24"/>
                <w:szCs w:val="24"/>
              </w:rPr>
              <w:t xml:space="preserve"> – </w:t>
            </w:r>
            <w:r w:rsidR="00FB59EE">
              <w:rPr>
                <w:rFonts w:eastAsia="Times New Roman" w:cstheme="minorHAnsi"/>
                <w:bCs/>
                <w:sz w:val="24"/>
                <w:szCs w:val="24"/>
              </w:rPr>
              <w:t>školní společná četba</w:t>
            </w:r>
          </w:p>
          <w:p w14:paraId="6AEA38FE" w14:textId="45A69400" w:rsidR="00117D82" w:rsidRDefault="00EE6933" w:rsidP="000B7A98">
            <w:pPr>
              <w:rPr>
                <w:rFonts w:eastAsia="Times New Roman" w:cstheme="minorHAnsi"/>
                <w:b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sz w:val="24"/>
                <w:szCs w:val="24"/>
              </w:rPr>
              <w:t>D</w:t>
            </w:r>
            <w:r w:rsidR="0016302B" w:rsidRPr="0016302B">
              <w:rPr>
                <w:rFonts w:eastAsia="Times New Roman" w:cstheme="minorHAnsi"/>
                <w:b/>
                <w:sz w:val="24"/>
                <w:szCs w:val="24"/>
              </w:rPr>
              <w:t>iktát</w:t>
            </w:r>
          </w:p>
          <w:p w14:paraId="6FD5EB47" w14:textId="00C57CB5" w:rsidR="001C24DC" w:rsidRDefault="001C24DC" w:rsidP="000B7A98">
            <w:pPr>
              <w:rPr>
                <w:rFonts w:eastAsia="Times New Roman" w:cstheme="minorHAnsi"/>
                <w:bCs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sz w:val="24"/>
                <w:szCs w:val="24"/>
              </w:rPr>
              <w:t xml:space="preserve">Psaní ú/ů </w:t>
            </w:r>
            <w:r>
              <w:rPr>
                <w:rFonts w:eastAsia="Times New Roman" w:cstheme="minorHAnsi"/>
                <w:bCs/>
                <w:sz w:val="24"/>
                <w:szCs w:val="24"/>
              </w:rPr>
              <w:t>–</w:t>
            </w:r>
            <w:r w:rsidRPr="001C24DC">
              <w:rPr>
                <w:rFonts w:eastAsia="Times New Roman" w:cstheme="minorHAnsi"/>
                <w:bCs/>
                <w:sz w:val="24"/>
                <w:szCs w:val="24"/>
              </w:rPr>
              <w:t xml:space="preserve"> procvičování</w:t>
            </w:r>
          </w:p>
          <w:p w14:paraId="1AD5278B" w14:textId="14E2AC51" w:rsidR="001C24DC" w:rsidRPr="001C24DC" w:rsidRDefault="001C24DC" w:rsidP="000B7A98">
            <w:pPr>
              <w:rPr>
                <w:rFonts w:eastAsia="Times New Roman" w:cstheme="minorHAnsi"/>
                <w:b/>
                <w:sz w:val="24"/>
                <w:szCs w:val="24"/>
              </w:rPr>
            </w:pPr>
            <w:r w:rsidRPr="001C24DC">
              <w:rPr>
                <w:rFonts w:eastAsia="Times New Roman" w:cstheme="minorHAnsi"/>
                <w:b/>
                <w:sz w:val="24"/>
                <w:szCs w:val="24"/>
              </w:rPr>
              <w:t>Tvrdé slabiky</w:t>
            </w:r>
            <w:r>
              <w:rPr>
                <w:rFonts w:eastAsia="Times New Roman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="00EE6933">
              <w:rPr>
                <w:rFonts w:eastAsia="Times New Roman" w:cstheme="minorHAnsi"/>
                <w:b/>
                <w:sz w:val="24"/>
                <w:szCs w:val="24"/>
              </w:rPr>
              <w:t>hy</w:t>
            </w:r>
            <w:proofErr w:type="spellEnd"/>
            <w:r w:rsidR="00EE6933">
              <w:rPr>
                <w:rFonts w:eastAsia="Times New Roman" w:cstheme="minorHAnsi"/>
                <w:b/>
                <w:sz w:val="24"/>
                <w:szCs w:val="24"/>
              </w:rPr>
              <w:t xml:space="preserve">, </w:t>
            </w:r>
            <w:proofErr w:type="spellStart"/>
            <w:r w:rsidR="00EE6933">
              <w:rPr>
                <w:rFonts w:eastAsia="Times New Roman" w:cstheme="minorHAnsi"/>
                <w:b/>
                <w:sz w:val="24"/>
                <w:szCs w:val="24"/>
              </w:rPr>
              <w:t>chy</w:t>
            </w:r>
            <w:proofErr w:type="spellEnd"/>
            <w:r w:rsidR="00EE6933">
              <w:rPr>
                <w:rFonts w:eastAsia="Times New Roman" w:cstheme="minorHAnsi"/>
                <w:b/>
                <w:sz w:val="24"/>
                <w:szCs w:val="24"/>
              </w:rPr>
              <w:t xml:space="preserve">, </w:t>
            </w:r>
            <w:proofErr w:type="spellStart"/>
            <w:r w:rsidR="00EE6933">
              <w:rPr>
                <w:rFonts w:eastAsia="Times New Roman" w:cstheme="minorHAnsi"/>
                <w:b/>
                <w:sz w:val="24"/>
                <w:szCs w:val="24"/>
              </w:rPr>
              <w:t>ky</w:t>
            </w:r>
            <w:proofErr w:type="spellEnd"/>
            <w:r w:rsidR="00EE6933">
              <w:rPr>
                <w:rFonts w:eastAsia="Times New Roman" w:cstheme="minorHAnsi"/>
                <w:b/>
                <w:sz w:val="24"/>
                <w:szCs w:val="24"/>
              </w:rPr>
              <w:t xml:space="preserve">, </w:t>
            </w:r>
            <w:proofErr w:type="spellStart"/>
            <w:r w:rsidR="00EE6933">
              <w:rPr>
                <w:rFonts w:eastAsia="Times New Roman" w:cstheme="minorHAnsi"/>
                <w:b/>
                <w:sz w:val="24"/>
                <w:szCs w:val="24"/>
              </w:rPr>
              <w:t>ry</w:t>
            </w:r>
            <w:proofErr w:type="spellEnd"/>
            <w:r w:rsidR="00EE6933">
              <w:rPr>
                <w:rFonts w:eastAsia="Times New Roman" w:cstheme="minorHAnsi"/>
                <w:b/>
                <w:sz w:val="24"/>
                <w:szCs w:val="24"/>
              </w:rPr>
              <w:t xml:space="preserve"> – malý PS</w:t>
            </w:r>
          </w:p>
          <w:p w14:paraId="4754F203" w14:textId="03C7DF99" w:rsidR="00AB5C2C" w:rsidRPr="00665046" w:rsidRDefault="0016302B" w:rsidP="000B7A98">
            <w:pPr>
              <w:rPr>
                <w:rFonts w:eastAsia="Times New Roman" w:cstheme="minorHAnsi"/>
                <w:bCs/>
                <w:sz w:val="24"/>
                <w:szCs w:val="24"/>
              </w:rPr>
            </w:pPr>
            <w:r w:rsidRPr="00665046">
              <w:rPr>
                <w:rFonts w:eastAsia="Times New Roman" w:cstheme="minorHAnsi"/>
                <w:bCs/>
                <w:sz w:val="24"/>
                <w:szCs w:val="24"/>
              </w:rPr>
              <w:t>Uč. Str.</w:t>
            </w:r>
            <w:r w:rsidR="006662FB">
              <w:rPr>
                <w:rFonts w:eastAsia="Times New Roman" w:cstheme="minorHAnsi"/>
                <w:bCs/>
                <w:sz w:val="24"/>
                <w:szCs w:val="24"/>
              </w:rPr>
              <w:t xml:space="preserve"> </w:t>
            </w:r>
            <w:r w:rsidR="00EE6933">
              <w:rPr>
                <w:rFonts w:eastAsia="Times New Roman" w:cstheme="minorHAnsi"/>
                <w:bCs/>
                <w:sz w:val="24"/>
                <w:szCs w:val="24"/>
              </w:rPr>
              <w:t>47</w:t>
            </w:r>
          </w:p>
          <w:p w14:paraId="591CE07D" w14:textId="5E2167DF" w:rsidR="00634609" w:rsidRPr="00665046" w:rsidRDefault="00AB5C2C" w:rsidP="000B7A98">
            <w:pPr>
              <w:rPr>
                <w:rFonts w:eastAsia="Times New Roman" w:cstheme="minorHAnsi"/>
                <w:bCs/>
                <w:sz w:val="24"/>
                <w:szCs w:val="24"/>
              </w:rPr>
            </w:pPr>
            <w:r w:rsidRPr="003A36C1">
              <w:rPr>
                <w:rFonts w:eastAsia="Times New Roman" w:cstheme="minorHAnsi"/>
                <w:b/>
                <w:sz w:val="24"/>
                <w:szCs w:val="24"/>
              </w:rPr>
              <w:t>Písanka</w:t>
            </w:r>
            <w:r w:rsidRPr="00665046">
              <w:rPr>
                <w:rFonts w:eastAsia="Times New Roman" w:cstheme="minorHAnsi"/>
                <w:bCs/>
                <w:sz w:val="24"/>
                <w:szCs w:val="24"/>
              </w:rPr>
              <w:t xml:space="preserve"> 1. díl – str.</w:t>
            </w:r>
            <w:r w:rsidR="00F30B17" w:rsidRPr="00665046">
              <w:rPr>
                <w:rFonts w:eastAsia="Times New Roman" w:cstheme="minorHAnsi"/>
                <w:bCs/>
                <w:sz w:val="24"/>
                <w:szCs w:val="24"/>
              </w:rPr>
              <w:t xml:space="preserve"> </w:t>
            </w:r>
            <w:proofErr w:type="gramStart"/>
            <w:r w:rsidR="000C2CC1" w:rsidRPr="00665046">
              <w:rPr>
                <w:rFonts w:eastAsia="Times New Roman" w:cstheme="minorHAnsi"/>
                <w:bCs/>
                <w:sz w:val="24"/>
                <w:szCs w:val="24"/>
              </w:rPr>
              <w:t>2</w:t>
            </w:r>
            <w:r w:rsidR="00A046DA">
              <w:rPr>
                <w:rFonts w:eastAsia="Times New Roman" w:cstheme="minorHAnsi"/>
                <w:bCs/>
                <w:sz w:val="24"/>
                <w:szCs w:val="24"/>
              </w:rPr>
              <w:t>4</w:t>
            </w:r>
            <w:r w:rsidR="00665046">
              <w:rPr>
                <w:rFonts w:eastAsia="Times New Roman" w:cstheme="minorHAnsi"/>
                <w:bCs/>
                <w:sz w:val="24"/>
                <w:szCs w:val="24"/>
              </w:rPr>
              <w:t xml:space="preserve"> </w:t>
            </w:r>
            <w:r w:rsidR="00A046DA">
              <w:rPr>
                <w:rFonts w:eastAsia="Times New Roman" w:cstheme="minorHAnsi"/>
                <w:bCs/>
                <w:sz w:val="24"/>
                <w:szCs w:val="24"/>
              </w:rPr>
              <w:t>–</w:t>
            </w:r>
            <w:r w:rsidR="00665046">
              <w:rPr>
                <w:rFonts w:eastAsia="Times New Roman" w:cstheme="minorHAnsi"/>
                <w:bCs/>
                <w:sz w:val="24"/>
                <w:szCs w:val="24"/>
              </w:rPr>
              <w:t xml:space="preserve"> 2</w:t>
            </w:r>
            <w:r w:rsidR="00A046DA">
              <w:rPr>
                <w:rFonts w:eastAsia="Times New Roman" w:cstheme="minorHAnsi"/>
                <w:bCs/>
                <w:sz w:val="24"/>
                <w:szCs w:val="24"/>
              </w:rPr>
              <w:t>5</w:t>
            </w:r>
            <w:proofErr w:type="gramEnd"/>
            <w:r w:rsidR="00A046DA">
              <w:rPr>
                <w:rFonts w:eastAsia="Times New Roman" w:cstheme="minorHAnsi"/>
                <w:bCs/>
                <w:sz w:val="24"/>
                <w:szCs w:val="24"/>
              </w:rPr>
              <w:t xml:space="preserve"> (psaní E, j, p a velkých písmen států)</w:t>
            </w:r>
          </w:p>
          <w:p w14:paraId="7A7CBA0C" w14:textId="5E3D837C" w:rsidR="000C2CC1" w:rsidRPr="00EE6933" w:rsidRDefault="00AB5C2C" w:rsidP="000B7A98">
            <w:pPr>
              <w:rPr>
                <w:rFonts w:eastAsia="Times New Roman" w:cstheme="minorHAnsi"/>
                <w:b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sz w:val="24"/>
                <w:szCs w:val="24"/>
              </w:rPr>
              <w:t xml:space="preserve">Prosím </w:t>
            </w:r>
            <w:r w:rsidR="00EB1EC5">
              <w:rPr>
                <w:rFonts w:eastAsia="Times New Roman" w:cstheme="minorHAnsi"/>
                <w:b/>
                <w:sz w:val="24"/>
                <w:szCs w:val="24"/>
              </w:rPr>
              <w:t xml:space="preserve">trénovat </w:t>
            </w:r>
            <w:r w:rsidR="00803110">
              <w:rPr>
                <w:rFonts w:eastAsia="Times New Roman" w:cstheme="minorHAnsi"/>
                <w:b/>
                <w:sz w:val="24"/>
                <w:szCs w:val="24"/>
              </w:rPr>
              <w:t>diktáty vět</w:t>
            </w:r>
            <w:r w:rsidR="009A7DB6">
              <w:rPr>
                <w:rFonts w:eastAsia="Times New Roman" w:cstheme="minorHAnsi"/>
                <w:b/>
                <w:sz w:val="24"/>
                <w:szCs w:val="24"/>
              </w:rPr>
              <w:t xml:space="preserve"> + pravidelné čtení </w:t>
            </w:r>
            <w:r w:rsidR="00F33BB9" w:rsidRPr="00C91045">
              <w:rPr>
                <w:rFonts w:eastAsia="Times New Roman" w:cstheme="minorHAnsi"/>
                <w:b/>
                <w:sz w:val="24"/>
                <w:szCs w:val="24"/>
              </w:rPr>
              <w:sym w:font="Wingdings" w:char="F04A"/>
            </w:r>
          </w:p>
          <w:p w14:paraId="5A39BBE3" w14:textId="3191C2AB" w:rsidR="00F33BB9" w:rsidRPr="003640B0" w:rsidRDefault="00F33BB9" w:rsidP="000B7A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40B0" w14:paraId="339D29E2" w14:textId="77777777" w:rsidTr="00D14121">
        <w:tc>
          <w:tcPr>
            <w:tcW w:w="1555" w:type="dxa"/>
          </w:tcPr>
          <w:p w14:paraId="39552BCA" w14:textId="66FB87E2" w:rsidR="003640B0" w:rsidRPr="003640B0" w:rsidRDefault="003640B0" w:rsidP="00C30A0A">
            <w:pPr>
              <w:rPr>
                <w:sz w:val="24"/>
                <w:szCs w:val="24"/>
              </w:rPr>
            </w:pPr>
            <w:r w:rsidRPr="67D5654E">
              <w:rPr>
                <w:sz w:val="24"/>
                <w:szCs w:val="24"/>
              </w:rPr>
              <w:t>Matematika</w:t>
            </w:r>
          </w:p>
        </w:tc>
        <w:tc>
          <w:tcPr>
            <w:tcW w:w="7654" w:type="dxa"/>
          </w:tcPr>
          <w:p w14:paraId="0849DCD3" w14:textId="4738C693" w:rsidR="00E10AC8" w:rsidRDefault="007B3370" w:rsidP="0089186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Počítání do</w:t>
            </w:r>
            <w:r w:rsidR="00D078D9">
              <w:rPr>
                <w:b/>
                <w:sz w:val="24"/>
                <w:szCs w:val="24"/>
              </w:rPr>
              <w:t xml:space="preserve"> </w:t>
            </w:r>
            <w:r w:rsidR="00446386">
              <w:rPr>
                <w:b/>
                <w:sz w:val="24"/>
                <w:szCs w:val="24"/>
              </w:rPr>
              <w:t>3</w:t>
            </w:r>
            <w:r w:rsidR="00665046">
              <w:rPr>
                <w:b/>
                <w:sz w:val="24"/>
                <w:szCs w:val="24"/>
              </w:rPr>
              <w:t>8</w:t>
            </w:r>
            <w:r w:rsidR="00117D82">
              <w:rPr>
                <w:b/>
                <w:sz w:val="24"/>
                <w:szCs w:val="24"/>
              </w:rPr>
              <w:t xml:space="preserve"> s</w:t>
            </w:r>
            <w:r w:rsidR="00E10AC8">
              <w:rPr>
                <w:b/>
                <w:sz w:val="24"/>
                <w:szCs w:val="24"/>
              </w:rPr>
              <w:t> </w:t>
            </w:r>
            <w:r w:rsidR="00117D82">
              <w:rPr>
                <w:b/>
                <w:sz w:val="24"/>
                <w:szCs w:val="24"/>
              </w:rPr>
              <w:t>přechodem</w:t>
            </w:r>
          </w:p>
          <w:p w14:paraId="17528DED" w14:textId="7195FCB7" w:rsidR="00E10AC8" w:rsidRPr="00E10AC8" w:rsidRDefault="00E10AC8" w:rsidP="00891869">
            <w:pPr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Sčítání a odčítání do 100 bez přechodu v rámci dané desítky </w:t>
            </w:r>
            <w:r w:rsidRPr="00E10AC8">
              <w:rPr>
                <w:bCs/>
                <w:sz w:val="24"/>
                <w:szCs w:val="24"/>
              </w:rPr>
              <w:t xml:space="preserve">(45 + 4, </w:t>
            </w:r>
            <w:proofErr w:type="gramStart"/>
            <w:r w:rsidRPr="00E10AC8">
              <w:rPr>
                <w:bCs/>
                <w:sz w:val="24"/>
                <w:szCs w:val="24"/>
              </w:rPr>
              <w:t>86 – 5</w:t>
            </w:r>
            <w:proofErr w:type="gramEnd"/>
            <w:r w:rsidR="00EE6933">
              <w:rPr>
                <w:bCs/>
                <w:sz w:val="24"/>
                <w:szCs w:val="24"/>
              </w:rPr>
              <w:t>, ale i 63 + 7, 90 - 6</w:t>
            </w:r>
            <w:r w:rsidRPr="00E10AC8">
              <w:rPr>
                <w:bCs/>
                <w:sz w:val="24"/>
                <w:szCs w:val="24"/>
              </w:rPr>
              <w:t>)</w:t>
            </w:r>
          </w:p>
          <w:p w14:paraId="09ECE417" w14:textId="12E50C4B" w:rsidR="00E10AC8" w:rsidRPr="00A046DA" w:rsidRDefault="00E10AC8" w:rsidP="00891869">
            <w:pPr>
              <w:rPr>
                <w:sz w:val="24"/>
                <w:szCs w:val="24"/>
              </w:rPr>
            </w:pPr>
            <w:proofErr w:type="gramStart"/>
            <w:r>
              <w:rPr>
                <w:b/>
                <w:bCs/>
                <w:sz w:val="24"/>
                <w:szCs w:val="24"/>
              </w:rPr>
              <w:t>5min</w:t>
            </w:r>
            <w:proofErr w:type="gramEnd"/>
            <w:r>
              <w:rPr>
                <w:b/>
                <w:bCs/>
                <w:sz w:val="24"/>
                <w:szCs w:val="24"/>
              </w:rPr>
              <w:t xml:space="preserve"> </w:t>
            </w:r>
            <w:r w:rsidR="00A046DA" w:rsidRPr="00A046DA">
              <w:rPr>
                <w:sz w:val="24"/>
                <w:szCs w:val="24"/>
              </w:rPr>
              <w:t xml:space="preserve">– počítání </w:t>
            </w:r>
            <w:r w:rsidRPr="00A046DA">
              <w:rPr>
                <w:sz w:val="24"/>
                <w:szCs w:val="24"/>
              </w:rPr>
              <w:t xml:space="preserve">do </w:t>
            </w:r>
            <w:r w:rsidR="00665046" w:rsidRPr="00A046DA">
              <w:rPr>
                <w:sz w:val="24"/>
                <w:szCs w:val="24"/>
              </w:rPr>
              <w:t>30</w:t>
            </w:r>
            <w:r w:rsidRPr="00A046DA">
              <w:rPr>
                <w:sz w:val="24"/>
                <w:szCs w:val="24"/>
              </w:rPr>
              <w:t xml:space="preserve"> </w:t>
            </w:r>
          </w:p>
          <w:p w14:paraId="5C7FB2D4" w14:textId="626E6F8C" w:rsidR="00665046" w:rsidRDefault="00E10AC8" w:rsidP="0089186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PS str.</w:t>
            </w:r>
            <w:r w:rsidR="00665046">
              <w:rPr>
                <w:b/>
                <w:bCs/>
                <w:sz w:val="24"/>
                <w:szCs w:val="24"/>
              </w:rPr>
              <w:t xml:space="preserve"> 40</w:t>
            </w:r>
            <w:r w:rsidR="00A046DA">
              <w:rPr>
                <w:b/>
                <w:bCs/>
                <w:sz w:val="24"/>
                <w:szCs w:val="24"/>
              </w:rPr>
              <w:t>/4, 5 + str. 41</w:t>
            </w:r>
          </w:p>
          <w:p w14:paraId="40739EBB" w14:textId="5F8E34EE" w:rsidR="00481D71" w:rsidRDefault="00E10AC8" w:rsidP="0089186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Minutovka fial. – bílá</w:t>
            </w:r>
            <w:r w:rsidR="00A046DA">
              <w:rPr>
                <w:b/>
                <w:bCs/>
                <w:sz w:val="24"/>
                <w:szCs w:val="24"/>
              </w:rPr>
              <w:t xml:space="preserve"> </w:t>
            </w:r>
            <w:r w:rsidR="00A046DA" w:rsidRPr="00A046DA">
              <w:rPr>
                <w:sz w:val="24"/>
                <w:szCs w:val="24"/>
              </w:rPr>
              <w:t>– počítání do 100</w:t>
            </w:r>
          </w:p>
          <w:p w14:paraId="402A72E2" w14:textId="6B4E9881" w:rsidR="00E10AC8" w:rsidRPr="00481D71" w:rsidRDefault="00E10AC8" w:rsidP="0089186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FIE </w:t>
            </w:r>
            <w:r w:rsidR="00665046" w:rsidRPr="00A046DA">
              <w:rPr>
                <w:sz w:val="24"/>
                <w:szCs w:val="24"/>
              </w:rPr>
              <w:t>– práce s chybou</w:t>
            </w:r>
          </w:p>
          <w:p w14:paraId="4086DB09" w14:textId="27E242F8" w:rsidR="008D1124" w:rsidRDefault="009A7DB6" w:rsidP="00891869">
            <w:pPr>
              <w:rPr>
                <w:sz w:val="24"/>
                <w:szCs w:val="24"/>
              </w:rPr>
            </w:pPr>
            <w:r w:rsidRPr="00117D82">
              <w:rPr>
                <w:bCs/>
                <w:sz w:val="24"/>
                <w:szCs w:val="24"/>
              </w:rPr>
              <w:t>P</w:t>
            </w:r>
            <w:r w:rsidR="001F5FBA" w:rsidRPr="00117D82">
              <w:rPr>
                <w:bCs/>
                <w:sz w:val="24"/>
                <w:szCs w:val="24"/>
              </w:rPr>
              <w:t>rosím procvičovat</w:t>
            </w:r>
            <w:r w:rsidR="007B7023" w:rsidRPr="00117D82">
              <w:rPr>
                <w:bCs/>
                <w:sz w:val="24"/>
                <w:szCs w:val="24"/>
              </w:rPr>
              <w:t xml:space="preserve"> pamětné počítání</w:t>
            </w:r>
            <w:r w:rsidR="00A046DA">
              <w:rPr>
                <w:bCs/>
                <w:sz w:val="24"/>
                <w:szCs w:val="24"/>
              </w:rPr>
              <w:t>.</w:t>
            </w:r>
            <w:r w:rsidR="007B7023">
              <w:rPr>
                <w:sz w:val="24"/>
                <w:szCs w:val="24"/>
              </w:rPr>
              <w:t xml:space="preserve"> </w:t>
            </w:r>
            <w:r w:rsidR="007B7023" w:rsidRPr="007B7023">
              <w:rPr>
                <w:sz w:val="24"/>
                <w:szCs w:val="24"/>
              </w:rPr>
              <w:sym w:font="Wingdings" w:char="F04A"/>
            </w:r>
            <w:r w:rsidR="007B7023">
              <w:rPr>
                <w:sz w:val="24"/>
                <w:szCs w:val="24"/>
              </w:rPr>
              <w:t>.</w:t>
            </w:r>
          </w:p>
          <w:p w14:paraId="0D0B940D" w14:textId="3F8F82E7" w:rsidR="00891869" w:rsidRPr="003640B0" w:rsidRDefault="00891869" w:rsidP="00D82ED1">
            <w:pPr>
              <w:rPr>
                <w:sz w:val="24"/>
                <w:szCs w:val="24"/>
              </w:rPr>
            </w:pPr>
          </w:p>
        </w:tc>
      </w:tr>
      <w:tr w:rsidR="003640B0" w14:paraId="6CB806B8" w14:textId="77777777" w:rsidTr="00D14121">
        <w:tc>
          <w:tcPr>
            <w:tcW w:w="1555" w:type="dxa"/>
          </w:tcPr>
          <w:p w14:paraId="422EFBB1" w14:textId="77777777" w:rsidR="003640B0" w:rsidRPr="003640B0" w:rsidRDefault="003640B0" w:rsidP="00C30A0A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Anglický jazyk</w:t>
            </w:r>
          </w:p>
        </w:tc>
        <w:tc>
          <w:tcPr>
            <w:tcW w:w="7654" w:type="dxa"/>
          </w:tcPr>
          <w:p w14:paraId="44EAFD9C" w14:textId="433F7ADD" w:rsidR="00230CC7" w:rsidRPr="003640B0" w:rsidRDefault="00230CC7" w:rsidP="00C30A0A">
            <w:pPr>
              <w:rPr>
                <w:sz w:val="24"/>
                <w:szCs w:val="24"/>
              </w:rPr>
            </w:pPr>
          </w:p>
        </w:tc>
      </w:tr>
      <w:tr w:rsidR="003640B0" w14:paraId="09AE0047" w14:textId="77777777" w:rsidTr="00D14121">
        <w:tc>
          <w:tcPr>
            <w:tcW w:w="1555" w:type="dxa"/>
          </w:tcPr>
          <w:p w14:paraId="4C49857B" w14:textId="77777777" w:rsidR="003640B0" w:rsidRDefault="00DA196A" w:rsidP="00C30A0A">
            <w:pPr>
              <w:rPr>
                <w:b/>
                <w:sz w:val="24"/>
                <w:szCs w:val="24"/>
              </w:rPr>
            </w:pPr>
            <w:r w:rsidRPr="00EB7183">
              <w:rPr>
                <w:b/>
                <w:sz w:val="24"/>
                <w:szCs w:val="24"/>
              </w:rPr>
              <w:t>Prvouka</w:t>
            </w:r>
          </w:p>
          <w:p w14:paraId="571BD0AC" w14:textId="77777777" w:rsidR="00E10AC8" w:rsidRDefault="00E10AC8" w:rsidP="00C30A0A">
            <w:pPr>
              <w:rPr>
                <w:b/>
                <w:sz w:val="24"/>
                <w:szCs w:val="24"/>
              </w:rPr>
            </w:pPr>
          </w:p>
          <w:p w14:paraId="3EA11382" w14:textId="18DE7940" w:rsidR="00EB7183" w:rsidRPr="003640B0" w:rsidRDefault="00EB7183" w:rsidP="00C30A0A">
            <w:pPr>
              <w:rPr>
                <w:sz w:val="24"/>
                <w:szCs w:val="24"/>
              </w:rPr>
            </w:pPr>
          </w:p>
        </w:tc>
        <w:tc>
          <w:tcPr>
            <w:tcW w:w="7654" w:type="dxa"/>
          </w:tcPr>
          <w:p w14:paraId="22ABDF53" w14:textId="1825973C" w:rsidR="00241A32" w:rsidRDefault="00A046DA" w:rsidP="00AB007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Moje rodina – vztahy v rodině, rodokmen rodiny</w:t>
            </w:r>
          </w:p>
          <w:p w14:paraId="0AE977D6" w14:textId="24B9DC4F" w:rsidR="003A36C1" w:rsidRDefault="003A36C1" w:rsidP="00AB007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Uč. </w:t>
            </w:r>
            <w:r w:rsidRPr="003A36C1">
              <w:rPr>
                <w:sz w:val="24"/>
                <w:szCs w:val="24"/>
              </w:rPr>
              <w:t xml:space="preserve">Str.  </w:t>
            </w:r>
            <w:proofErr w:type="gramStart"/>
            <w:r w:rsidRPr="003A36C1">
              <w:rPr>
                <w:sz w:val="24"/>
                <w:szCs w:val="24"/>
              </w:rPr>
              <w:t>18 – 19</w:t>
            </w:r>
            <w:proofErr w:type="gramEnd"/>
          </w:p>
          <w:p w14:paraId="680EBFBC" w14:textId="0CD62996" w:rsidR="00665046" w:rsidRDefault="003A36C1" w:rsidP="00AB007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PS </w:t>
            </w:r>
            <w:r w:rsidRPr="003A36C1">
              <w:rPr>
                <w:sz w:val="24"/>
                <w:szCs w:val="24"/>
              </w:rPr>
              <w:t>str. 15</w:t>
            </w:r>
          </w:p>
          <w:p w14:paraId="3656B9AB" w14:textId="27CFD42F" w:rsidR="00B5705C" w:rsidRPr="003640B0" w:rsidRDefault="00B5705C" w:rsidP="00B7027E">
            <w:pPr>
              <w:rPr>
                <w:sz w:val="24"/>
                <w:szCs w:val="24"/>
              </w:rPr>
            </w:pPr>
          </w:p>
        </w:tc>
      </w:tr>
    </w:tbl>
    <w:p w14:paraId="23DE523C" w14:textId="77777777" w:rsidR="003640B0" w:rsidRDefault="003640B0" w:rsidP="00C30A0A"/>
    <w:tbl>
      <w:tblPr>
        <w:tblStyle w:val="Mkatabulky"/>
        <w:tblW w:w="9209" w:type="dxa"/>
        <w:tblLook w:val="04A0" w:firstRow="1" w:lastRow="0" w:firstColumn="1" w:lastColumn="0" w:noHBand="0" w:noVBand="1"/>
      </w:tblPr>
      <w:tblGrid>
        <w:gridCol w:w="1555"/>
        <w:gridCol w:w="7654"/>
      </w:tblGrid>
      <w:tr w:rsidR="003640B0" w14:paraId="4DD9167A" w14:textId="77777777" w:rsidTr="00D14121">
        <w:tc>
          <w:tcPr>
            <w:tcW w:w="1555" w:type="dxa"/>
          </w:tcPr>
          <w:p w14:paraId="0C2B8AB2" w14:textId="77777777" w:rsidR="003640B0" w:rsidRDefault="003640B0" w:rsidP="00C30A0A">
            <w:r>
              <w:t>Další informace:</w:t>
            </w:r>
          </w:p>
        </w:tc>
        <w:tc>
          <w:tcPr>
            <w:tcW w:w="7654" w:type="dxa"/>
          </w:tcPr>
          <w:p w14:paraId="71EBF4D4" w14:textId="77777777" w:rsidR="00EC26B4" w:rsidRPr="00EC26B4" w:rsidRDefault="00EC26B4" w:rsidP="001F5FBA">
            <w:pPr>
              <w:rPr>
                <w:sz w:val="24"/>
                <w:szCs w:val="24"/>
                <w:u w:val="single"/>
              </w:rPr>
            </w:pPr>
            <w:r w:rsidRPr="00EC26B4">
              <w:rPr>
                <w:sz w:val="24"/>
                <w:szCs w:val="24"/>
                <w:u w:val="single"/>
              </w:rPr>
              <w:t>Nadále platí:</w:t>
            </w:r>
          </w:p>
          <w:p w14:paraId="1EA20AFD" w14:textId="041C6F71" w:rsidR="00534BB0" w:rsidRPr="009A7DB6" w:rsidRDefault="00534BB0" w:rsidP="001F5FBA">
            <w:pPr>
              <w:rPr>
                <w:sz w:val="24"/>
                <w:szCs w:val="24"/>
              </w:rPr>
            </w:pPr>
            <w:r w:rsidRPr="009A7DB6">
              <w:rPr>
                <w:b/>
                <w:bCs/>
                <w:sz w:val="24"/>
                <w:szCs w:val="24"/>
              </w:rPr>
              <w:t xml:space="preserve">na </w:t>
            </w:r>
            <w:proofErr w:type="spellStart"/>
            <w:r w:rsidRPr="009A7DB6">
              <w:rPr>
                <w:b/>
                <w:bCs/>
                <w:sz w:val="24"/>
                <w:szCs w:val="24"/>
              </w:rPr>
              <w:t>Hv</w:t>
            </w:r>
            <w:proofErr w:type="spellEnd"/>
            <w:r w:rsidR="00B5705C" w:rsidRPr="009A7DB6">
              <w:rPr>
                <w:b/>
                <w:bCs/>
                <w:sz w:val="24"/>
                <w:szCs w:val="24"/>
              </w:rPr>
              <w:t xml:space="preserve"> (út)</w:t>
            </w:r>
            <w:r w:rsidRPr="009A7DB6">
              <w:rPr>
                <w:b/>
                <w:bCs/>
                <w:sz w:val="24"/>
                <w:szCs w:val="24"/>
              </w:rPr>
              <w:t xml:space="preserve"> zpěvník</w:t>
            </w:r>
            <w:r w:rsidRPr="009A7DB6">
              <w:rPr>
                <w:sz w:val="24"/>
                <w:szCs w:val="24"/>
              </w:rPr>
              <w:t xml:space="preserve"> s nalepenými písničkami. </w:t>
            </w:r>
          </w:p>
          <w:p w14:paraId="1AEFB148" w14:textId="7EBB294F" w:rsidR="00FC2D6B" w:rsidRPr="009A7DB6" w:rsidRDefault="00EC26B4" w:rsidP="001F5FBA">
            <w:pPr>
              <w:rPr>
                <w:sz w:val="24"/>
                <w:szCs w:val="24"/>
              </w:rPr>
            </w:pPr>
            <w:r w:rsidRPr="009A7DB6">
              <w:rPr>
                <w:b/>
                <w:bCs/>
                <w:sz w:val="24"/>
                <w:szCs w:val="24"/>
              </w:rPr>
              <w:t>Na p</w:t>
            </w:r>
            <w:r w:rsidR="00B5705C" w:rsidRPr="009A7DB6">
              <w:rPr>
                <w:b/>
                <w:bCs/>
                <w:sz w:val="24"/>
                <w:szCs w:val="24"/>
              </w:rPr>
              <w:t>rvouku</w:t>
            </w:r>
            <w:r w:rsidRPr="009A7DB6">
              <w:rPr>
                <w:b/>
                <w:bCs/>
                <w:sz w:val="24"/>
                <w:szCs w:val="24"/>
              </w:rPr>
              <w:t xml:space="preserve"> </w:t>
            </w:r>
            <w:r w:rsidR="00B5705C" w:rsidRPr="009A7DB6">
              <w:rPr>
                <w:b/>
                <w:bCs/>
                <w:sz w:val="24"/>
                <w:szCs w:val="24"/>
              </w:rPr>
              <w:t>nosi</w:t>
            </w:r>
            <w:r w:rsidRPr="009A7DB6">
              <w:rPr>
                <w:b/>
                <w:bCs/>
                <w:sz w:val="24"/>
                <w:szCs w:val="24"/>
              </w:rPr>
              <w:t>t</w:t>
            </w:r>
            <w:r w:rsidR="00B5705C" w:rsidRPr="009A7DB6">
              <w:rPr>
                <w:b/>
                <w:bCs/>
                <w:sz w:val="24"/>
                <w:szCs w:val="24"/>
              </w:rPr>
              <w:t xml:space="preserve"> pracovní sešit</w:t>
            </w:r>
            <w:r w:rsidR="009A7DB6" w:rsidRPr="009A7DB6">
              <w:rPr>
                <w:b/>
                <w:bCs/>
                <w:sz w:val="24"/>
                <w:szCs w:val="24"/>
              </w:rPr>
              <w:t xml:space="preserve"> a učebnici</w:t>
            </w:r>
            <w:r w:rsidR="003A36C1">
              <w:rPr>
                <w:b/>
                <w:bCs/>
                <w:sz w:val="24"/>
                <w:szCs w:val="24"/>
              </w:rPr>
              <w:t xml:space="preserve"> – děti je zapomínají. </w:t>
            </w:r>
            <w:r w:rsidR="00B5705C" w:rsidRPr="009A7DB6">
              <w:rPr>
                <w:sz w:val="24"/>
                <w:szCs w:val="24"/>
              </w:rPr>
              <w:t xml:space="preserve"> </w:t>
            </w:r>
          </w:p>
          <w:p w14:paraId="72F09054" w14:textId="5584F450" w:rsidR="00120A2D" w:rsidRDefault="003A36C1" w:rsidP="00D14121">
            <w:pPr>
              <w:rPr>
                <w:b/>
                <w:bCs/>
                <w:sz w:val="24"/>
                <w:szCs w:val="24"/>
                <w:u w:val="single"/>
              </w:rPr>
            </w:pPr>
            <w:r w:rsidRPr="003A36C1">
              <w:rPr>
                <w:b/>
                <w:bCs/>
                <w:sz w:val="24"/>
                <w:szCs w:val="24"/>
                <w:u w:val="single"/>
              </w:rPr>
              <w:t>Ve</w:t>
            </w:r>
            <w:r w:rsidR="00D14121" w:rsidRPr="003A36C1">
              <w:rPr>
                <w:b/>
                <w:bCs/>
                <w:sz w:val="24"/>
                <w:szCs w:val="24"/>
                <w:u w:val="single"/>
              </w:rPr>
              <w:t xml:space="preserve"> čtvrtek</w:t>
            </w:r>
            <w:r w:rsidR="00D14121" w:rsidRPr="00B7027E">
              <w:rPr>
                <w:b/>
                <w:bCs/>
                <w:sz w:val="24"/>
                <w:szCs w:val="24"/>
                <w:u w:val="single"/>
              </w:rPr>
              <w:t xml:space="preserve"> </w:t>
            </w:r>
            <w:r w:rsidR="00B7027E" w:rsidRPr="00B7027E">
              <w:rPr>
                <w:b/>
                <w:bCs/>
                <w:sz w:val="24"/>
                <w:szCs w:val="24"/>
                <w:u w:val="single"/>
              </w:rPr>
              <w:t>BRUSLÍME</w:t>
            </w:r>
            <w:r w:rsidR="00D14121" w:rsidRPr="00B7027E">
              <w:rPr>
                <w:b/>
                <w:bCs/>
                <w:sz w:val="24"/>
                <w:szCs w:val="24"/>
                <w:u w:val="single"/>
              </w:rPr>
              <w:t xml:space="preserve">. </w:t>
            </w:r>
          </w:p>
          <w:p w14:paraId="7DDA4D0C" w14:textId="116B873B" w:rsidR="00D14121" w:rsidRDefault="003A36C1" w:rsidP="003A36C1">
            <w:pPr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 xml:space="preserve">V pátek jdeme do Club kina na hudební divadelní představení </w:t>
            </w:r>
            <w:proofErr w:type="spellStart"/>
            <w:r>
              <w:rPr>
                <w:b/>
                <w:bCs/>
                <w:sz w:val="24"/>
                <w:szCs w:val="24"/>
                <w:u w:val="single"/>
              </w:rPr>
              <w:t>Plecha</w:t>
            </w:r>
            <w:proofErr w:type="spellEnd"/>
            <w:r>
              <w:rPr>
                <w:b/>
                <w:bCs/>
                <w:sz w:val="24"/>
                <w:szCs w:val="24"/>
                <w:u w:val="single"/>
              </w:rPr>
              <w:t xml:space="preserve"> a Neplecha – zdarma</w:t>
            </w:r>
          </w:p>
          <w:p w14:paraId="5043CB0F" w14:textId="056FF822" w:rsidR="003A36C1" w:rsidRPr="00D14121" w:rsidRDefault="003A36C1" w:rsidP="003A36C1">
            <w:pPr>
              <w:rPr>
                <w:sz w:val="24"/>
                <w:szCs w:val="24"/>
                <w:u w:val="single"/>
              </w:rPr>
            </w:pPr>
          </w:p>
        </w:tc>
      </w:tr>
    </w:tbl>
    <w:p w14:paraId="07459315" w14:textId="73E70FFE" w:rsidR="003640B0" w:rsidRDefault="003640B0" w:rsidP="00C30A0A"/>
    <w:p w14:paraId="338EEFAB" w14:textId="77777777" w:rsidR="003A36C1" w:rsidRDefault="003A36C1" w:rsidP="003A36C1">
      <w:pPr>
        <w:rPr>
          <w:b/>
          <w:bCs/>
          <w:sz w:val="24"/>
          <w:szCs w:val="24"/>
          <w:u w:val="single"/>
        </w:rPr>
      </w:pPr>
    </w:p>
    <w:p w14:paraId="738F5F35" w14:textId="77777777" w:rsidR="008413FF" w:rsidRPr="00C30A0A" w:rsidRDefault="008413FF" w:rsidP="00C30A0A"/>
    <w:sectPr w:rsidR="008413FF" w:rsidRPr="00C30A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1627E0"/>
    <w:multiLevelType w:val="multilevel"/>
    <w:tmpl w:val="FE267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C8479D3"/>
    <w:multiLevelType w:val="multilevel"/>
    <w:tmpl w:val="D84C6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16BEB45"/>
    <w:multiLevelType w:val="hybridMultilevel"/>
    <w:tmpl w:val="301ACB5A"/>
    <w:lvl w:ilvl="0" w:tplc="C37ABACE">
      <w:start w:val="1"/>
      <w:numFmt w:val="decimal"/>
      <w:lvlText w:val="%1."/>
      <w:lvlJc w:val="left"/>
      <w:pPr>
        <w:ind w:left="720" w:hanging="360"/>
      </w:pPr>
    </w:lvl>
    <w:lvl w:ilvl="1" w:tplc="1458C98E">
      <w:start w:val="1"/>
      <w:numFmt w:val="lowerLetter"/>
      <w:lvlText w:val="%2."/>
      <w:lvlJc w:val="left"/>
      <w:pPr>
        <w:ind w:left="1440" w:hanging="360"/>
      </w:pPr>
    </w:lvl>
    <w:lvl w:ilvl="2" w:tplc="DE10922A">
      <w:start w:val="1"/>
      <w:numFmt w:val="lowerRoman"/>
      <w:lvlText w:val="%3."/>
      <w:lvlJc w:val="right"/>
      <w:pPr>
        <w:ind w:left="2160" w:hanging="180"/>
      </w:pPr>
    </w:lvl>
    <w:lvl w:ilvl="3" w:tplc="F9EC8B68">
      <w:start w:val="1"/>
      <w:numFmt w:val="decimal"/>
      <w:lvlText w:val="%4."/>
      <w:lvlJc w:val="left"/>
      <w:pPr>
        <w:ind w:left="2880" w:hanging="360"/>
      </w:pPr>
    </w:lvl>
    <w:lvl w:ilvl="4" w:tplc="8F260C3C">
      <w:start w:val="1"/>
      <w:numFmt w:val="lowerLetter"/>
      <w:lvlText w:val="%5."/>
      <w:lvlJc w:val="left"/>
      <w:pPr>
        <w:ind w:left="3600" w:hanging="360"/>
      </w:pPr>
    </w:lvl>
    <w:lvl w:ilvl="5" w:tplc="C9E6FF42">
      <w:start w:val="1"/>
      <w:numFmt w:val="lowerRoman"/>
      <w:lvlText w:val="%6."/>
      <w:lvlJc w:val="right"/>
      <w:pPr>
        <w:ind w:left="4320" w:hanging="180"/>
      </w:pPr>
    </w:lvl>
    <w:lvl w:ilvl="6" w:tplc="4B08C77E">
      <w:start w:val="1"/>
      <w:numFmt w:val="decimal"/>
      <w:lvlText w:val="%7."/>
      <w:lvlJc w:val="left"/>
      <w:pPr>
        <w:ind w:left="5040" w:hanging="360"/>
      </w:pPr>
    </w:lvl>
    <w:lvl w:ilvl="7" w:tplc="B4F477DC">
      <w:start w:val="1"/>
      <w:numFmt w:val="lowerLetter"/>
      <w:lvlText w:val="%8."/>
      <w:lvlJc w:val="left"/>
      <w:pPr>
        <w:ind w:left="5760" w:hanging="360"/>
      </w:pPr>
    </w:lvl>
    <w:lvl w:ilvl="8" w:tplc="C4CAFC1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A712A8"/>
    <w:multiLevelType w:val="multilevel"/>
    <w:tmpl w:val="C276B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6CC4520"/>
    <w:multiLevelType w:val="hybridMultilevel"/>
    <w:tmpl w:val="26E0AC2C"/>
    <w:lvl w:ilvl="0" w:tplc="C076095A">
      <w:start w:val="1"/>
      <w:numFmt w:val="decimal"/>
      <w:lvlText w:val="%1."/>
      <w:lvlJc w:val="left"/>
      <w:pPr>
        <w:ind w:left="720" w:hanging="360"/>
      </w:pPr>
    </w:lvl>
    <w:lvl w:ilvl="1" w:tplc="23CEED3A">
      <w:start w:val="1"/>
      <w:numFmt w:val="lowerLetter"/>
      <w:lvlText w:val="%2."/>
      <w:lvlJc w:val="left"/>
      <w:pPr>
        <w:ind w:left="1440" w:hanging="360"/>
      </w:pPr>
    </w:lvl>
    <w:lvl w:ilvl="2" w:tplc="798ED5BC">
      <w:start w:val="1"/>
      <w:numFmt w:val="lowerRoman"/>
      <w:lvlText w:val="%3."/>
      <w:lvlJc w:val="right"/>
      <w:pPr>
        <w:ind w:left="2160" w:hanging="180"/>
      </w:pPr>
    </w:lvl>
    <w:lvl w:ilvl="3" w:tplc="3DD0E5FC">
      <w:start w:val="1"/>
      <w:numFmt w:val="decimal"/>
      <w:lvlText w:val="%4."/>
      <w:lvlJc w:val="left"/>
      <w:pPr>
        <w:ind w:left="2880" w:hanging="360"/>
      </w:pPr>
    </w:lvl>
    <w:lvl w:ilvl="4" w:tplc="7C3C6F54">
      <w:start w:val="1"/>
      <w:numFmt w:val="lowerLetter"/>
      <w:lvlText w:val="%5."/>
      <w:lvlJc w:val="left"/>
      <w:pPr>
        <w:ind w:left="3600" w:hanging="360"/>
      </w:pPr>
    </w:lvl>
    <w:lvl w:ilvl="5" w:tplc="4DD41EC0">
      <w:start w:val="1"/>
      <w:numFmt w:val="lowerRoman"/>
      <w:lvlText w:val="%6."/>
      <w:lvlJc w:val="right"/>
      <w:pPr>
        <w:ind w:left="4320" w:hanging="180"/>
      </w:pPr>
    </w:lvl>
    <w:lvl w:ilvl="6" w:tplc="097AD3EA">
      <w:start w:val="1"/>
      <w:numFmt w:val="decimal"/>
      <w:lvlText w:val="%7."/>
      <w:lvlJc w:val="left"/>
      <w:pPr>
        <w:ind w:left="5040" w:hanging="360"/>
      </w:pPr>
    </w:lvl>
    <w:lvl w:ilvl="7" w:tplc="30BE4862">
      <w:start w:val="1"/>
      <w:numFmt w:val="lowerLetter"/>
      <w:lvlText w:val="%8."/>
      <w:lvlJc w:val="left"/>
      <w:pPr>
        <w:ind w:left="5760" w:hanging="360"/>
      </w:pPr>
    </w:lvl>
    <w:lvl w:ilvl="8" w:tplc="24623C8C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F4D23B"/>
    <w:multiLevelType w:val="hybridMultilevel"/>
    <w:tmpl w:val="43849AD8"/>
    <w:lvl w:ilvl="0" w:tplc="BC9662BE">
      <w:start w:val="1"/>
      <w:numFmt w:val="decimal"/>
      <w:lvlText w:val="%1."/>
      <w:lvlJc w:val="left"/>
      <w:pPr>
        <w:ind w:left="720" w:hanging="360"/>
      </w:pPr>
    </w:lvl>
    <w:lvl w:ilvl="1" w:tplc="7BA032B2">
      <w:start w:val="1"/>
      <w:numFmt w:val="lowerLetter"/>
      <w:lvlText w:val="%2."/>
      <w:lvlJc w:val="left"/>
      <w:pPr>
        <w:ind w:left="1440" w:hanging="360"/>
      </w:pPr>
    </w:lvl>
    <w:lvl w:ilvl="2" w:tplc="35266F84">
      <w:start w:val="1"/>
      <w:numFmt w:val="lowerRoman"/>
      <w:lvlText w:val="%3."/>
      <w:lvlJc w:val="right"/>
      <w:pPr>
        <w:ind w:left="2160" w:hanging="180"/>
      </w:pPr>
    </w:lvl>
    <w:lvl w:ilvl="3" w:tplc="890645A2">
      <w:start w:val="1"/>
      <w:numFmt w:val="decimal"/>
      <w:lvlText w:val="%4."/>
      <w:lvlJc w:val="left"/>
      <w:pPr>
        <w:ind w:left="2880" w:hanging="360"/>
      </w:pPr>
    </w:lvl>
    <w:lvl w:ilvl="4" w:tplc="B0765598">
      <w:start w:val="1"/>
      <w:numFmt w:val="lowerLetter"/>
      <w:lvlText w:val="%5."/>
      <w:lvlJc w:val="left"/>
      <w:pPr>
        <w:ind w:left="3600" w:hanging="360"/>
      </w:pPr>
    </w:lvl>
    <w:lvl w:ilvl="5" w:tplc="214CAF34">
      <w:start w:val="1"/>
      <w:numFmt w:val="lowerRoman"/>
      <w:lvlText w:val="%6."/>
      <w:lvlJc w:val="right"/>
      <w:pPr>
        <w:ind w:left="4320" w:hanging="180"/>
      </w:pPr>
    </w:lvl>
    <w:lvl w:ilvl="6" w:tplc="CBEA5B3A">
      <w:start w:val="1"/>
      <w:numFmt w:val="decimal"/>
      <w:lvlText w:val="%7."/>
      <w:lvlJc w:val="left"/>
      <w:pPr>
        <w:ind w:left="5040" w:hanging="360"/>
      </w:pPr>
    </w:lvl>
    <w:lvl w:ilvl="7" w:tplc="14C07602">
      <w:start w:val="1"/>
      <w:numFmt w:val="lowerLetter"/>
      <w:lvlText w:val="%8."/>
      <w:lvlJc w:val="left"/>
      <w:pPr>
        <w:ind w:left="5760" w:hanging="360"/>
      </w:pPr>
    </w:lvl>
    <w:lvl w:ilvl="8" w:tplc="AB882FEE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9617BB"/>
    <w:multiLevelType w:val="hybridMultilevel"/>
    <w:tmpl w:val="DE16A92C"/>
    <w:lvl w:ilvl="0" w:tplc="697C4612">
      <w:start w:val="1"/>
      <w:numFmt w:val="decimal"/>
      <w:lvlText w:val="%1."/>
      <w:lvlJc w:val="left"/>
      <w:pPr>
        <w:ind w:left="720" w:hanging="360"/>
      </w:pPr>
    </w:lvl>
    <w:lvl w:ilvl="1" w:tplc="A912B80A">
      <w:start w:val="1"/>
      <w:numFmt w:val="lowerLetter"/>
      <w:lvlText w:val="%2."/>
      <w:lvlJc w:val="left"/>
      <w:pPr>
        <w:ind w:left="1440" w:hanging="360"/>
      </w:pPr>
    </w:lvl>
    <w:lvl w:ilvl="2" w:tplc="0040F9F4">
      <w:start w:val="1"/>
      <w:numFmt w:val="lowerRoman"/>
      <w:lvlText w:val="%3."/>
      <w:lvlJc w:val="right"/>
      <w:pPr>
        <w:ind w:left="2160" w:hanging="180"/>
      </w:pPr>
    </w:lvl>
    <w:lvl w:ilvl="3" w:tplc="D2E06838">
      <w:start w:val="1"/>
      <w:numFmt w:val="decimal"/>
      <w:lvlText w:val="%4."/>
      <w:lvlJc w:val="left"/>
      <w:pPr>
        <w:ind w:left="2880" w:hanging="360"/>
      </w:pPr>
    </w:lvl>
    <w:lvl w:ilvl="4" w:tplc="B5F4E844">
      <w:start w:val="1"/>
      <w:numFmt w:val="lowerLetter"/>
      <w:lvlText w:val="%5."/>
      <w:lvlJc w:val="left"/>
      <w:pPr>
        <w:ind w:left="3600" w:hanging="360"/>
      </w:pPr>
    </w:lvl>
    <w:lvl w:ilvl="5" w:tplc="07386E76">
      <w:start w:val="1"/>
      <w:numFmt w:val="lowerRoman"/>
      <w:lvlText w:val="%6."/>
      <w:lvlJc w:val="right"/>
      <w:pPr>
        <w:ind w:left="4320" w:hanging="180"/>
      </w:pPr>
    </w:lvl>
    <w:lvl w:ilvl="6" w:tplc="01DC919A">
      <w:start w:val="1"/>
      <w:numFmt w:val="decimal"/>
      <w:lvlText w:val="%7."/>
      <w:lvlJc w:val="left"/>
      <w:pPr>
        <w:ind w:left="5040" w:hanging="360"/>
      </w:pPr>
    </w:lvl>
    <w:lvl w:ilvl="7" w:tplc="23F00FA0">
      <w:start w:val="1"/>
      <w:numFmt w:val="lowerLetter"/>
      <w:lvlText w:val="%8."/>
      <w:lvlJc w:val="left"/>
      <w:pPr>
        <w:ind w:left="5760" w:hanging="360"/>
      </w:pPr>
    </w:lvl>
    <w:lvl w:ilvl="8" w:tplc="EF10F03C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2BCA33"/>
    <w:multiLevelType w:val="multilevel"/>
    <w:tmpl w:val="EDCAE8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000356021">
    <w:abstractNumId w:val="6"/>
  </w:num>
  <w:num w:numId="2" w16cid:durableId="290795145">
    <w:abstractNumId w:val="7"/>
  </w:num>
  <w:num w:numId="3" w16cid:durableId="305204741">
    <w:abstractNumId w:val="4"/>
  </w:num>
  <w:num w:numId="4" w16cid:durableId="1291129304">
    <w:abstractNumId w:val="5"/>
  </w:num>
  <w:num w:numId="5" w16cid:durableId="780881315">
    <w:abstractNumId w:val="2"/>
  </w:num>
  <w:num w:numId="6" w16cid:durableId="301546136">
    <w:abstractNumId w:val="3"/>
  </w:num>
  <w:num w:numId="7" w16cid:durableId="624888544">
    <w:abstractNumId w:val="1"/>
  </w:num>
  <w:num w:numId="8" w16cid:durableId="4231153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510D"/>
    <w:rsid w:val="00030FB7"/>
    <w:rsid w:val="000458B5"/>
    <w:rsid w:val="00056814"/>
    <w:rsid w:val="000632E2"/>
    <w:rsid w:val="000652E1"/>
    <w:rsid w:val="00073C34"/>
    <w:rsid w:val="000A2E8D"/>
    <w:rsid w:val="000A3B86"/>
    <w:rsid w:val="000B7A98"/>
    <w:rsid w:val="000C2CC1"/>
    <w:rsid w:val="000D3935"/>
    <w:rsid w:val="000E1AE1"/>
    <w:rsid w:val="00106E07"/>
    <w:rsid w:val="00117D82"/>
    <w:rsid w:val="00120181"/>
    <w:rsid w:val="00120A2D"/>
    <w:rsid w:val="00124488"/>
    <w:rsid w:val="00137590"/>
    <w:rsid w:val="0015216B"/>
    <w:rsid w:val="0016247A"/>
    <w:rsid w:val="0016302B"/>
    <w:rsid w:val="00172CB1"/>
    <w:rsid w:val="0018510D"/>
    <w:rsid w:val="001B45AA"/>
    <w:rsid w:val="001C24DC"/>
    <w:rsid w:val="001E5F09"/>
    <w:rsid w:val="001F5FBA"/>
    <w:rsid w:val="00205256"/>
    <w:rsid w:val="00227E21"/>
    <w:rsid w:val="00230CC7"/>
    <w:rsid w:val="00241A32"/>
    <w:rsid w:val="002936C7"/>
    <w:rsid w:val="002A5E2C"/>
    <w:rsid w:val="002B5B9C"/>
    <w:rsid w:val="002C79E7"/>
    <w:rsid w:val="002D61A4"/>
    <w:rsid w:val="00304057"/>
    <w:rsid w:val="003236DF"/>
    <w:rsid w:val="0033312B"/>
    <w:rsid w:val="003603AE"/>
    <w:rsid w:val="003640B0"/>
    <w:rsid w:val="00373C8E"/>
    <w:rsid w:val="00384DE6"/>
    <w:rsid w:val="00390338"/>
    <w:rsid w:val="00391688"/>
    <w:rsid w:val="003A0F94"/>
    <w:rsid w:val="003A36C1"/>
    <w:rsid w:val="003E6219"/>
    <w:rsid w:val="00411753"/>
    <w:rsid w:val="00446386"/>
    <w:rsid w:val="00452942"/>
    <w:rsid w:val="00460A51"/>
    <w:rsid w:val="004736FA"/>
    <w:rsid w:val="00481D71"/>
    <w:rsid w:val="0048650E"/>
    <w:rsid w:val="004B177C"/>
    <w:rsid w:val="004C0B61"/>
    <w:rsid w:val="004E356B"/>
    <w:rsid w:val="005020AD"/>
    <w:rsid w:val="00515185"/>
    <w:rsid w:val="00534BB0"/>
    <w:rsid w:val="00550861"/>
    <w:rsid w:val="00554F02"/>
    <w:rsid w:val="00557993"/>
    <w:rsid w:val="00573C9E"/>
    <w:rsid w:val="005B6C2A"/>
    <w:rsid w:val="005D4287"/>
    <w:rsid w:val="005F3A6A"/>
    <w:rsid w:val="006135ED"/>
    <w:rsid w:val="006252C0"/>
    <w:rsid w:val="00634609"/>
    <w:rsid w:val="006365FB"/>
    <w:rsid w:val="006455EC"/>
    <w:rsid w:val="006476F7"/>
    <w:rsid w:val="00665046"/>
    <w:rsid w:val="006662FB"/>
    <w:rsid w:val="00682BAB"/>
    <w:rsid w:val="006A6822"/>
    <w:rsid w:val="006C119D"/>
    <w:rsid w:val="006E0CBB"/>
    <w:rsid w:val="007468FF"/>
    <w:rsid w:val="00754854"/>
    <w:rsid w:val="0079021E"/>
    <w:rsid w:val="007B3370"/>
    <w:rsid w:val="007B7023"/>
    <w:rsid w:val="007C0A79"/>
    <w:rsid w:val="00800297"/>
    <w:rsid w:val="00803110"/>
    <w:rsid w:val="008040CA"/>
    <w:rsid w:val="00831254"/>
    <w:rsid w:val="008413FF"/>
    <w:rsid w:val="0086024E"/>
    <w:rsid w:val="00875AA9"/>
    <w:rsid w:val="0087643C"/>
    <w:rsid w:val="00891869"/>
    <w:rsid w:val="00894C6D"/>
    <w:rsid w:val="008C50E0"/>
    <w:rsid w:val="008D1124"/>
    <w:rsid w:val="008F6668"/>
    <w:rsid w:val="00905299"/>
    <w:rsid w:val="00924D28"/>
    <w:rsid w:val="009348DE"/>
    <w:rsid w:val="009501F3"/>
    <w:rsid w:val="009A7DB6"/>
    <w:rsid w:val="009C3A9B"/>
    <w:rsid w:val="009D4CF3"/>
    <w:rsid w:val="009F4F88"/>
    <w:rsid w:val="00A046DA"/>
    <w:rsid w:val="00A10DBC"/>
    <w:rsid w:val="00A30B25"/>
    <w:rsid w:val="00A37318"/>
    <w:rsid w:val="00A42036"/>
    <w:rsid w:val="00A45667"/>
    <w:rsid w:val="00A50B1F"/>
    <w:rsid w:val="00A854BA"/>
    <w:rsid w:val="00A92158"/>
    <w:rsid w:val="00AB007E"/>
    <w:rsid w:val="00AB5C2C"/>
    <w:rsid w:val="00AB733C"/>
    <w:rsid w:val="00AC2035"/>
    <w:rsid w:val="00AD64AB"/>
    <w:rsid w:val="00AF7FDA"/>
    <w:rsid w:val="00B17F64"/>
    <w:rsid w:val="00B2419E"/>
    <w:rsid w:val="00B37C45"/>
    <w:rsid w:val="00B5705C"/>
    <w:rsid w:val="00B61CB6"/>
    <w:rsid w:val="00B7027E"/>
    <w:rsid w:val="00B76E46"/>
    <w:rsid w:val="00B842EB"/>
    <w:rsid w:val="00BA1B28"/>
    <w:rsid w:val="00BA4E87"/>
    <w:rsid w:val="00BB05D2"/>
    <w:rsid w:val="00BB2FDC"/>
    <w:rsid w:val="00BC0F56"/>
    <w:rsid w:val="00BF0FCE"/>
    <w:rsid w:val="00C13991"/>
    <w:rsid w:val="00C30A0A"/>
    <w:rsid w:val="00C600F9"/>
    <w:rsid w:val="00C91045"/>
    <w:rsid w:val="00CB4F67"/>
    <w:rsid w:val="00CE1E5A"/>
    <w:rsid w:val="00D078D9"/>
    <w:rsid w:val="00D14121"/>
    <w:rsid w:val="00D448EC"/>
    <w:rsid w:val="00D4542F"/>
    <w:rsid w:val="00D6069E"/>
    <w:rsid w:val="00D656D5"/>
    <w:rsid w:val="00D82ED1"/>
    <w:rsid w:val="00DA196A"/>
    <w:rsid w:val="00DB46AB"/>
    <w:rsid w:val="00E025FF"/>
    <w:rsid w:val="00E10AC8"/>
    <w:rsid w:val="00E15BA4"/>
    <w:rsid w:val="00E342C0"/>
    <w:rsid w:val="00E85542"/>
    <w:rsid w:val="00E87F26"/>
    <w:rsid w:val="00E96BBA"/>
    <w:rsid w:val="00EA22D0"/>
    <w:rsid w:val="00EB1EC5"/>
    <w:rsid w:val="00EB4DE9"/>
    <w:rsid w:val="00EB7183"/>
    <w:rsid w:val="00EC26B4"/>
    <w:rsid w:val="00EE6933"/>
    <w:rsid w:val="00F10819"/>
    <w:rsid w:val="00F30B17"/>
    <w:rsid w:val="00F33BB9"/>
    <w:rsid w:val="00F619D7"/>
    <w:rsid w:val="00F66361"/>
    <w:rsid w:val="00F66707"/>
    <w:rsid w:val="00F67233"/>
    <w:rsid w:val="00FA5785"/>
    <w:rsid w:val="00FB4F87"/>
    <w:rsid w:val="00FB59EE"/>
    <w:rsid w:val="00FC2D6B"/>
    <w:rsid w:val="00FD1E6D"/>
    <w:rsid w:val="019B5987"/>
    <w:rsid w:val="0238D6BF"/>
    <w:rsid w:val="0281067F"/>
    <w:rsid w:val="0564D125"/>
    <w:rsid w:val="0640C3E1"/>
    <w:rsid w:val="06CB0C07"/>
    <w:rsid w:val="07284035"/>
    <w:rsid w:val="088B3710"/>
    <w:rsid w:val="0A270771"/>
    <w:rsid w:val="0B2A6D00"/>
    <w:rsid w:val="0C335BB6"/>
    <w:rsid w:val="0CC7D59C"/>
    <w:rsid w:val="0D5EA833"/>
    <w:rsid w:val="0EFA7894"/>
    <w:rsid w:val="1036D31C"/>
    <w:rsid w:val="17136288"/>
    <w:rsid w:val="18BA8337"/>
    <w:rsid w:val="21D610B5"/>
    <w:rsid w:val="2273458B"/>
    <w:rsid w:val="257DE40F"/>
    <w:rsid w:val="2815341A"/>
    <w:rsid w:val="28508B71"/>
    <w:rsid w:val="2C63E759"/>
    <w:rsid w:val="2CAB2682"/>
    <w:rsid w:val="2E7EB2BA"/>
    <w:rsid w:val="301A831B"/>
    <w:rsid w:val="30E46083"/>
    <w:rsid w:val="376A0E6A"/>
    <w:rsid w:val="389E06EE"/>
    <w:rsid w:val="39D9C3AD"/>
    <w:rsid w:val="39FC768C"/>
    <w:rsid w:val="452BC674"/>
    <w:rsid w:val="4A3B77B2"/>
    <w:rsid w:val="4B465AFE"/>
    <w:rsid w:val="4F5362DC"/>
    <w:rsid w:val="4FB9E481"/>
    <w:rsid w:val="56D8E66C"/>
    <w:rsid w:val="57664395"/>
    <w:rsid w:val="58163E89"/>
    <w:rsid w:val="590213F6"/>
    <w:rsid w:val="598E979D"/>
    <w:rsid w:val="5A9ACA5A"/>
    <w:rsid w:val="5C1EDE1D"/>
    <w:rsid w:val="5C217EA2"/>
    <w:rsid w:val="5C8EE2EE"/>
    <w:rsid w:val="5D4F31D1"/>
    <w:rsid w:val="5D83A200"/>
    <w:rsid w:val="5DD58519"/>
    <w:rsid w:val="62A8F63C"/>
    <w:rsid w:val="65E096FE"/>
    <w:rsid w:val="678454E5"/>
    <w:rsid w:val="67D5654E"/>
    <w:rsid w:val="69202546"/>
    <w:rsid w:val="6ABBF5A7"/>
    <w:rsid w:val="725120AE"/>
    <w:rsid w:val="73CB5F96"/>
    <w:rsid w:val="7548FDD9"/>
    <w:rsid w:val="755CC4AE"/>
    <w:rsid w:val="76FB4762"/>
    <w:rsid w:val="791C0ABD"/>
    <w:rsid w:val="79364910"/>
    <w:rsid w:val="7C5447C0"/>
    <w:rsid w:val="7EAA3175"/>
    <w:rsid w:val="7F82A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6780D"/>
  <w15:chartTrackingRefBased/>
  <w15:docId w15:val="{76AC3F28-5956-4437-B3C4-78343A75A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E62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E6219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3640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Pr>
      <w:color w:val="0563C1" w:themeColor="hyperlink"/>
      <w:u w:val="single"/>
    </w:rPr>
  </w:style>
  <w:style w:type="character" w:styleId="Zstupntext">
    <w:name w:val="Placeholder Text"/>
    <w:basedOn w:val="Standardnpsmoodstavce"/>
    <w:uiPriority w:val="99"/>
    <w:semiHidden/>
    <w:rsid w:val="009A7DB6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83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50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4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1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3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3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70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5" w:color="B4E0E0"/>
            <w:right w:val="single" w:sz="6" w:space="23" w:color="B4E0E0"/>
          </w:divBdr>
          <w:divsChild>
            <w:div w:id="128314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3621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6" w:color="823F00"/>
            <w:right w:val="none" w:sz="0" w:space="0" w:color="auto"/>
          </w:divBdr>
        </w:div>
        <w:div w:id="7528247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79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57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7934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18798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90846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57523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62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823F00"/>
                <w:right w:val="none" w:sz="0" w:space="0" w:color="auto"/>
              </w:divBdr>
              <w:divsChild>
                <w:div w:id="150038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17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78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8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95192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99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16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24439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0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16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01964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05904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27895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62880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31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1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93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2249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87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c56878f-c83d-4d91-bb7f-1dcd76ba3071">
      <Terms xmlns="http://schemas.microsoft.com/office/infopath/2007/PartnerControls"/>
    </lcf76f155ced4ddcb4097134ff3c332f>
    <TaxCatchAll xmlns="82e24877-7b58-4bc5-902f-305132c698a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E86C7B5C787054C9B9703D4CDCE76AD" ma:contentTypeVersion="13" ma:contentTypeDescription="Vytvoří nový dokument" ma:contentTypeScope="" ma:versionID="f6df712eb0178579acd5c967f0098393">
  <xsd:schema xmlns:xsd="http://www.w3.org/2001/XMLSchema" xmlns:xs="http://www.w3.org/2001/XMLSchema" xmlns:p="http://schemas.microsoft.com/office/2006/metadata/properties" xmlns:ns2="7c56878f-c83d-4d91-bb7f-1dcd76ba3071" xmlns:ns3="82e24877-7b58-4bc5-902f-305132c698a1" targetNamespace="http://schemas.microsoft.com/office/2006/metadata/properties" ma:root="true" ma:fieldsID="5cb84a1b00e18e57b247088356992758" ns2:_="" ns3:_="">
    <xsd:import namespace="7c56878f-c83d-4d91-bb7f-1dcd76ba3071"/>
    <xsd:import namespace="82e24877-7b58-4bc5-902f-305132c698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56878f-c83d-4d91-bb7f-1dcd76ba30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faa06b2c-4de2-48e9-8310-c71eaf01790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e24877-7b58-4bc5-902f-305132c698a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ef939474-734a-4208-b02f-a2d828398d2c}" ma:internalName="TaxCatchAll" ma:showField="CatchAllData" ma:web="82e24877-7b58-4bc5-902f-305132c698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32B13B5-8373-41DA-9F1B-2ABEEB0157B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E814D96-9C12-46D2-A436-938092D7A8BB}">
  <ds:schemaRefs>
    <ds:schemaRef ds:uri="http://schemas.microsoft.com/office/2006/metadata/properties"/>
    <ds:schemaRef ds:uri="http://schemas.microsoft.com/office/infopath/2007/PartnerControls"/>
    <ds:schemaRef ds:uri="7c56878f-c83d-4d91-bb7f-1dcd76ba3071"/>
    <ds:schemaRef ds:uri="82e24877-7b58-4bc5-902f-305132c698a1"/>
  </ds:schemaRefs>
</ds:datastoreItem>
</file>

<file path=customXml/itemProps3.xml><?xml version="1.0" encoding="utf-8"?>
<ds:datastoreItem xmlns:ds="http://schemas.openxmlformats.org/officeDocument/2006/customXml" ds:itemID="{C072CC37-BDF8-4039-8DCE-219DFF71CF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56878f-c83d-4d91-bb7f-1dcd76ba3071"/>
    <ds:schemaRef ds:uri="82e24877-7b58-4bc5-902f-305132c698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Sticzayová Jana</dc:creator>
  <cp:keywords/>
  <dc:description/>
  <cp:lastModifiedBy>Ilona Olšiaková</cp:lastModifiedBy>
  <cp:revision>2</cp:revision>
  <cp:lastPrinted>2023-11-19T18:45:00Z</cp:lastPrinted>
  <dcterms:created xsi:type="dcterms:W3CDTF">2024-12-01T15:31:00Z</dcterms:created>
  <dcterms:modified xsi:type="dcterms:W3CDTF">2024-12-01T15:31:00Z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0x0101009E86C7B5C787054C9B9703D4CDCE76AD</vt:lpwstr>
  </property>
  <property fmtid="{D5CDD505-2E9C-101B-9397-08002B2CF9AE}" pid="3" name="MediaServiceImageTags">
    <vt:lpwstr/>
  </property>
</Properties>
</file>